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45" w:rsidRDefault="008C1045" w:rsidP="008C1045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Феррони</w:t>
      </w:r>
      <w:proofErr w:type="spellEnd"/>
      <w:r>
        <w:t>" ИНН 2312128345 (облигация 4B02-01-00626-R-001P / ISIN RU000A103XP8)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8C1045" w:rsidTr="008C104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639584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INTR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Выплата купонного дохода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15 мая 2024 г.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15 мая 2024 г.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14 мая 2024 г.</w:t>
            </w:r>
          </w:p>
        </w:tc>
      </w:tr>
    </w:tbl>
    <w:p w:rsidR="008C1045" w:rsidRDefault="008C1045" w:rsidP="008C104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28"/>
        <w:gridCol w:w="935"/>
        <w:gridCol w:w="782"/>
        <w:gridCol w:w="1103"/>
        <w:gridCol w:w="1083"/>
        <w:gridCol w:w="1031"/>
        <w:gridCol w:w="1016"/>
        <w:gridCol w:w="764"/>
      </w:tblGrid>
      <w:tr w:rsidR="008C1045" w:rsidTr="008C104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8C1045" w:rsidTr="008C104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Общество с ограниченной ответственностью "</w:t>
            </w:r>
            <w:proofErr w:type="spellStart"/>
            <w:r>
              <w:t>Феррони</w:t>
            </w:r>
            <w:proofErr w:type="spell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4B02-01-00626-R-001P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22 октября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RUB</w:t>
            </w:r>
          </w:p>
        </w:tc>
      </w:tr>
    </w:tbl>
    <w:p w:rsidR="008C1045" w:rsidRDefault="008C1045" w:rsidP="008C104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8C1045" w:rsidTr="008C104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C1045" w:rsidRDefault="008C1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13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10.15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RUB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15 апреля 2024 г.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15 мая 2024 г.</w:t>
            </w:r>
          </w:p>
        </w:tc>
      </w:tr>
      <w:tr w:rsidR="008C1045" w:rsidTr="008C10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C1045" w:rsidRDefault="008C1045">
            <w:pPr>
              <w:wordWrap w:val="0"/>
            </w:pPr>
            <w:r>
              <w:t>30</w:t>
            </w:r>
          </w:p>
        </w:tc>
      </w:tr>
    </w:tbl>
    <w:p w:rsidR="008C1045" w:rsidRDefault="008C1045" w:rsidP="008C1045"/>
    <w:p w:rsidR="008C1045" w:rsidRDefault="008C1045" w:rsidP="008C1045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8C1045" w:rsidRDefault="008C1045" w:rsidP="008C1045">
      <w:pPr>
        <w:pStyle w:val="a3"/>
      </w:pPr>
      <w:r>
        <w:t>20.10 Информация об определении размера процента (купона) по облигациям</w:t>
      </w:r>
    </w:p>
    <w:p w:rsidR="008C1045" w:rsidRDefault="008C1045" w:rsidP="008C1045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617F02" w:rsidRPr="008C1045" w:rsidRDefault="00617F02" w:rsidP="008C1045">
      <w:bookmarkStart w:id="0" w:name="_GoBack"/>
      <w:bookmarkEnd w:id="0"/>
    </w:p>
    <w:sectPr w:rsidR="00617F02" w:rsidRPr="008C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07306D"/>
    <w:rsid w:val="001A01F0"/>
    <w:rsid w:val="002961F1"/>
    <w:rsid w:val="003D5B77"/>
    <w:rsid w:val="00613119"/>
    <w:rsid w:val="00617F02"/>
    <w:rsid w:val="00756E67"/>
    <w:rsid w:val="008C1045"/>
    <w:rsid w:val="00926D3E"/>
    <w:rsid w:val="009A34A9"/>
    <w:rsid w:val="009F1D0E"/>
    <w:rsid w:val="00A71E6B"/>
    <w:rsid w:val="00BA249E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5a591fcf9dc74e45b059d16f6d7dad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2024-04-05T09:46:00Z</dcterms:created>
  <dcterms:modified xsi:type="dcterms:W3CDTF">2024-04-05T09:46:00Z</dcterms:modified>
</cp:coreProperties>
</file>